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648" w:rsidRDefault="006E0648" w:rsidP="006E0648">
      <w:pPr>
        <w:pStyle w:val="a4"/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Объявление </w:t>
      </w:r>
    </w:p>
    <w:p w:rsidR="006E0648" w:rsidRDefault="006E0648" w:rsidP="006E0648">
      <w:pPr>
        <w:pStyle w:val="a4"/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Государственной инспекцией труда в Хабаровском крае конкурса на замещения вакантных должностей государственной гражданской службы и формирование кадрового резерва на должности государственной гражданской службы для размещения на официальном сайте Государственной инспекцией труда в Хабаровском крае</w:t>
      </w:r>
    </w:p>
    <w:p w:rsidR="006E0648" w:rsidRDefault="006E0648" w:rsidP="006E0648">
      <w:pPr>
        <w:pStyle w:val="a4"/>
        <w:ind w:hanging="142"/>
        <w:jc w:val="center"/>
        <w:rPr>
          <w:b/>
          <w:sz w:val="28"/>
          <w:szCs w:val="28"/>
        </w:rPr>
      </w:pPr>
    </w:p>
    <w:p w:rsidR="006E0648" w:rsidRDefault="006E0648" w:rsidP="006E0648">
      <w:pPr>
        <w:pStyle w:val="a8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 на замещения вакантной должности государственной гражданской службы </w:t>
      </w:r>
    </w:p>
    <w:p w:rsidR="006E0648" w:rsidRDefault="006E0648" w:rsidP="006E064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категории «руководители» ведущей группы должностей:</w:t>
      </w:r>
    </w:p>
    <w:p w:rsidR="006E0648" w:rsidRDefault="006E0648" w:rsidP="006E064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начальник отдела государственной службы, организационной и кадровой работы;</w:t>
      </w:r>
    </w:p>
    <w:p w:rsidR="006E0648" w:rsidRDefault="006E0648" w:rsidP="006E064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Образование: высшее профессиональное</w:t>
      </w:r>
    </w:p>
    <w:p w:rsidR="006E0648" w:rsidRDefault="006E0648" w:rsidP="006E06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6E0648" w:rsidRDefault="006E0648" w:rsidP="006E0648">
      <w:pPr>
        <w:shd w:val="clear" w:color="auto" w:fill="FFFFFF"/>
        <w:spacing w:after="0" w:line="240" w:lineRule="auto"/>
        <w:ind w:firstLine="567"/>
        <w:rPr>
          <w:rFonts w:ascii="SegoeUIRegular" w:eastAsia="Times New Roman" w:hAnsi="SegoeUIRegular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1.2. категории «специалисты» ведущей группы должностей:</w:t>
      </w:r>
    </w:p>
    <w:p w:rsidR="006E0648" w:rsidRDefault="006E0648" w:rsidP="006E064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1.2.1.  главный государственный инспектор труда (по охране труда) г. Комсомольск-на-Амуре</w:t>
      </w:r>
    </w:p>
    <w:p w:rsidR="006E0648" w:rsidRDefault="006E0648" w:rsidP="006E064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специальностям, соответствующим функциям и конкретным задачам, возложенным на структурные подразделения)</w:t>
      </w:r>
    </w:p>
    <w:p w:rsidR="006E0648" w:rsidRDefault="006E0648" w:rsidP="006E064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6E0648" w:rsidRDefault="006E0648" w:rsidP="006E064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категории «специалисты» старшей группы должностей:</w:t>
      </w:r>
    </w:p>
    <w:p w:rsidR="006E0648" w:rsidRDefault="006E0648" w:rsidP="006E064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 главный специалист-эксперт отдела информационно-аналитического и организационного обеспечения</w:t>
      </w:r>
    </w:p>
    <w:p w:rsidR="006E0648" w:rsidRDefault="006E0648" w:rsidP="006E064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информационные технологии)</w:t>
      </w:r>
    </w:p>
    <w:p w:rsidR="006E0648" w:rsidRDefault="006E0648" w:rsidP="006E064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>
        <w:rPr>
          <w:rFonts w:ascii="Times New Roman" w:hAnsi="Times New Roman" w:cs="Times New Roman"/>
          <w:sz w:val="28"/>
          <w:szCs w:val="28"/>
        </w:rPr>
        <w:t>: не предъявляются.</w:t>
      </w:r>
    </w:p>
    <w:p w:rsidR="006E0648" w:rsidRDefault="006E0648" w:rsidP="006E06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1.3.2.  государственного инспектора труда (по охране труда);</w:t>
      </w:r>
    </w:p>
    <w:p w:rsidR="006E0648" w:rsidRDefault="006E0648" w:rsidP="006E06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1.3.3. государственного инспектора труда (по правовым вопросам).</w:t>
      </w:r>
    </w:p>
    <w:p w:rsidR="006E0648" w:rsidRDefault="006E0648" w:rsidP="006E064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специальностям, соответствующим функциям и конкретным задачам, возложенным на структурные подразделения);</w:t>
      </w:r>
    </w:p>
    <w:p w:rsidR="006E0648" w:rsidRDefault="006E0648" w:rsidP="006E064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6E0648" w:rsidRDefault="006E0648" w:rsidP="006E06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0648" w:rsidRDefault="006E0648" w:rsidP="006E06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конкурс по   формированию кадрового резерва на должности государственной гражданской службы:</w:t>
      </w:r>
    </w:p>
    <w:p w:rsidR="006E0648" w:rsidRDefault="006E0648" w:rsidP="006E06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2.1. категории «руководители» ведущей группы должностей:</w:t>
      </w:r>
    </w:p>
    <w:p w:rsidR="006E0648" w:rsidRPr="003A641C" w:rsidRDefault="006E0648" w:rsidP="006E06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2.1.1. </w:t>
      </w:r>
      <w:r w:rsidRPr="003A641C">
        <w:rPr>
          <w:rFonts w:ascii="Times New Roman" w:hAnsi="Times New Roman" w:cs="Times New Roman"/>
          <w:sz w:val="28"/>
          <w:szCs w:val="28"/>
        </w:rPr>
        <w:t>начальника отдела финансирования, бюджетного учета и хозяйственного обеспечения;</w:t>
      </w:r>
    </w:p>
    <w:p w:rsidR="006E0648" w:rsidRDefault="006E0648" w:rsidP="006E064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Образование: высшее профессиональное</w:t>
      </w:r>
      <w:r>
        <w:rPr>
          <w:rFonts w:ascii="Times New Roman" w:hAnsi="Times New Roman" w:cs="Times New Roman"/>
          <w:sz w:val="28"/>
          <w:szCs w:val="28"/>
        </w:rPr>
        <w:t xml:space="preserve"> по специальности «Государственное и муниципальное управление», «Юриспруденция», «Бухгалтерский учет, анализ и аудит», «Экономика и бухгалтерский учет по отраслям»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</w:p>
    <w:p w:rsidR="006E0648" w:rsidRDefault="006E0648" w:rsidP="006E064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6E0648" w:rsidRDefault="006E0648" w:rsidP="006E06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2.1.2. начальника отдела по надзору и контролю за соблюдением трудового законодательства (правовой отдел);</w:t>
      </w:r>
    </w:p>
    <w:p w:rsidR="006E0648" w:rsidRDefault="006E0648" w:rsidP="006E06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2.1.3. начальника отдела по надзору и контролю за соблюдением законодательства об охране труда;</w:t>
      </w:r>
    </w:p>
    <w:p w:rsidR="006E0648" w:rsidRDefault="006E0648" w:rsidP="006E06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2.1.4. начальника отдела информационно-аналитического и организационного обеспечения;</w:t>
      </w:r>
    </w:p>
    <w:p w:rsidR="006E0648" w:rsidRDefault="006E0648" w:rsidP="006E06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2.1.5. заместителя начальника отдела и контролю за соблюдением трудового законодательства (правовой отдел);</w:t>
      </w:r>
    </w:p>
    <w:p w:rsidR="006E0648" w:rsidRDefault="006E0648" w:rsidP="006E06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2.1.6. заместителя начальника отдела по надзору и контролю за соблюдением законодательства об охране труда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специальностям, соответствующим функциям и конкретным задачам, возложенным на структурные подразделения);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6E0648" w:rsidRDefault="006E0648" w:rsidP="006E0648">
      <w:pPr>
        <w:shd w:val="clear" w:color="auto" w:fill="FFFFFF"/>
        <w:spacing w:after="0" w:line="240" w:lineRule="auto"/>
        <w:ind w:firstLine="567"/>
        <w:rPr>
          <w:rFonts w:ascii="SegoeUIRegular" w:eastAsia="Times New Roman" w:hAnsi="SegoeUIRegular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2.2. категории «специалисты» ведущей группы должностей:</w:t>
      </w:r>
    </w:p>
    <w:p w:rsidR="006E0648" w:rsidRDefault="006E0648" w:rsidP="006E0648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2.2.1.  главный государственный инспектор труда (по охране труда);</w:t>
      </w:r>
    </w:p>
    <w:p w:rsidR="006E0648" w:rsidRDefault="006E0648" w:rsidP="006E0648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2.2.2. главный государственный инспектор труда (по правовым вопросам) 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специальностям, соответствующим функциям и конкретным задачам, возложенным на структурные подразделения);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6E0648" w:rsidRDefault="006E0648" w:rsidP="006E064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2.3. категории «специалисты» старшей группы должностей: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2.3.1. ведущего специалиста-эксперта отдела государственной службы, организационной и кадровой работы</w:t>
      </w:r>
    </w:p>
    <w:p w:rsidR="006E0648" w:rsidRDefault="006E0648" w:rsidP="006E064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Образование: высшее профессиональное</w:t>
      </w:r>
    </w:p>
    <w:p w:rsidR="006E0648" w:rsidRDefault="006E0648" w:rsidP="006E064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стажу</w:t>
      </w:r>
      <w:r>
        <w:rPr>
          <w:rFonts w:ascii="Times New Roman" w:hAnsi="Times New Roman" w:cs="Times New Roman"/>
          <w:sz w:val="28"/>
          <w:szCs w:val="28"/>
        </w:rPr>
        <w:t>: не предъявляются.</w:t>
      </w:r>
    </w:p>
    <w:p w:rsidR="006E0648" w:rsidRDefault="006E0648" w:rsidP="006E064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2.4. категории «обеспечивающие специалисты» старшей группы должностей:</w:t>
      </w:r>
    </w:p>
    <w:p w:rsidR="006E0648" w:rsidRDefault="006E0648" w:rsidP="006E064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2.4.1. старшего специалиста 1 разряда отдела финансирования, бюджетного учета и хозяйственного обеспечения;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2.4.2.  старшего специалиста 1 разряда отдела информационно-аналитического и организационного обеспечения.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специальностям, соответствующим функциям и конкретным задачам, возложенным на структурные подразделения);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>
        <w:rPr>
          <w:rFonts w:ascii="Times New Roman" w:hAnsi="Times New Roman" w:cs="Times New Roman"/>
          <w:sz w:val="28"/>
          <w:szCs w:val="28"/>
        </w:rPr>
        <w:t>: не предъявляются.</w:t>
      </w:r>
    </w:p>
    <w:p w:rsidR="006E0648" w:rsidRDefault="006E0648" w:rsidP="006E064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Профессиональные знания и навыки, необходимые для исполнения должностных обязанностей: 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 знание:</w:t>
      </w:r>
      <w:r>
        <w:rPr>
          <w:rFonts w:ascii="Times New Roman" w:hAnsi="Times New Roman" w:cs="Times New Roman"/>
          <w:sz w:val="28"/>
          <w:szCs w:val="28"/>
        </w:rPr>
        <w:t> трудового законодательства, законодательства Российской Федерации в области охраны труда; федеральных законов: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27.07.2004 № 79 – ФЗ «О государственной гражданской службе Российской Федерации»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02.05.2006 № 59-ФЗ «О порядке рассмотрения обращений граждан Российской Федерации»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25.12.2008 № 273 – ФЗ «О противодействии коррупции»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26.12.2008 № 294 – 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Кодекса Российской Федерации «Об административных правонарушениях» от 30.12.2001 № 195 – ФЗ,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законодательства в сферах, соответствующих направлениям деятельности структурных подразделений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-  навыки:</w:t>
      </w:r>
      <w:r>
        <w:rPr>
          <w:rFonts w:ascii="Times New Roman" w:hAnsi="Times New Roman" w:cs="Times New Roman"/>
          <w:sz w:val="28"/>
          <w:szCs w:val="28"/>
        </w:rPr>
        <w:t> работы в сфере, соответствующей направлению деятельности структурного подразделения, взаимодействия с органами государственной власти и управления, работы с нормативными актами, планирования и контроля за служебной деятельностью, организации анализа показателей служебной деятельности, исполнительской дисциплины, подготовки делового письма, владения компьютерной техникой и необходимыми для работы программными продуктами, работы в системе электронного документооборота,  с базами данных Гарант, Консультант+);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b/>
          <w:sz w:val="28"/>
          <w:szCs w:val="28"/>
        </w:rPr>
        <w:t>Государственные гарантии</w:t>
      </w:r>
      <w:r>
        <w:rPr>
          <w:rFonts w:ascii="Times New Roman" w:hAnsi="Times New Roman" w:cs="Times New Roman"/>
          <w:sz w:val="28"/>
          <w:szCs w:val="28"/>
        </w:rPr>
        <w:t xml:space="preserve">: полный социальный пакет; государственные гарантии и дополнительные выплаты: повышение квалификации и стажировка с сохранением замещаемой должности и денежного содержания; замещение иной должности гражданской службы при реорганизации государственного органа либо сокращении должностей; единовременная субсидия на приобретение жилого помещения один раз за весь период гражданской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службы; ежегодный оплачиваемый отпуск - 30 календарных дней; к отпуску единовременные выплаты в размере 2 месячных окладов денежного содержания; материальная помощь к отпуску в размере 1 месячного оклада денежного содержания; дополнительный оплачиваемый отпуск 3 календарных дня  за ненормированный рабочий день;  до 10 календарных дней за выслугу лет; премии за выполнение особо важных и сложных заданий.</w:t>
      </w:r>
    </w:p>
    <w:p w:rsidR="006E0648" w:rsidRDefault="006E0648" w:rsidP="006E064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E0648" w:rsidRDefault="006E0648" w:rsidP="006E0648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 конкурс представляются следующие документы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E0648" w:rsidRDefault="006E0648" w:rsidP="006E064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    личное заявление для </w:t>
      </w:r>
      <w:hyperlink r:id="rId5" w:history="1">
        <w:r w:rsidRPr="006D45F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участия в конкурсе</w:t>
        </w:r>
      </w:hyperlink>
      <w:r w:rsidRPr="006D45F5">
        <w:rPr>
          <w:rFonts w:ascii="Times New Roman" w:hAnsi="Times New Roman" w:cs="Times New Roman"/>
          <w:sz w:val="28"/>
          <w:szCs w:val="28"/>
        </w:rPr>
        <w:t>;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    собственноручно заполненную и </w:t>
      </w:r>
      <w:r w:rsidRPr="006D45F5">
        <w:rPr>
          <w:rFonts w:ascii="Times New Roman" w:hAnsi="Times New Roman" w:cs="Times New Roman"/>
          <w:sz w:val="28"/>
          <w:szCs w:val="28"/>
        </w:rPr>
        <w:t>подписанную </w:t>
      </w:r>
      <w:hyperlink r:id="rId6" w:history="1">
        <w:r w:rsidRPr="006D45F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анкету,</w:t>
        </w:r>
      </w:hyperlink>
      <w:r>
        <w:rPr>
          <w:rFonts w:ascii="Times New Roman" w:hAnsi="Times New Roman" w:cs="Times New Roman"/>
          <w:sz w:val="28"/>
          <w:szCs w:val="28"/>
        </w:rPr>
        <w:t> форма которой утверждается Правительством Российской Федерации, с приложением фотографии;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    копию паспорта или заменяющего его документа (соответствующий документ предъявляется лично по прибытии на конкурс);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    документы, подтверждающие необходимое профессиональное образование, стаж работы и квалификацию </w:t>
      </w:r>
      <w:r>
        <w:rPr>
          <w:rFonts w:ascii="Times New Roman" w:hAnsi="Times New Roman" w:cs="Times New Roman"/>
          <w:b/>
          <w:bCs/>
          <w:sz w:val="28"/>
          <w:szCs w:val="28"/>
        </w:rPr>
        <w:t>заверенные нотариально или кадровыми службами по месту работы (службы):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 копию трудовой книжки (за исключением случаев, когда служебная (трудовая) деятельность осуществляется впервые, или иные документы, подтверждающие трудовую (служебную) деятельность гражданина;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звания;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    документ об отсутствии у гражданина заболевания, препятствующего поступлению на гражданскую службу (Медицинская справка по форме № 001 ГС/у, утверждена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14.12.2009 № 984н);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D45F5">
        <w:rPr>
          <w:rFonts w:ascii="Times New Roman" w:hAnsi="Times New Roman" w:cs="Times New Roman"/>
          <w:sz w:val="28"/>
          <w:szCs w:val="28"/>
        </w:rPr>
        <w:t>.     </w:t>
      </w:r>
      <w:hyperlink r:id="rId7" w:history="1">
        <w:r w:rsidRPr="006D45F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Справка о доходах, расходах, об имуществе и обязательствах имущественного характера гражданина,</w:t>
        </w:r>
      </w:hyperlink>
      <w:r>
        <w:rPr>
          <w:rFonts w:ascii="Times New Roman" w:hAnsi="Times New Roman" w:cs="Times New Roman"/>
          <w:sz w:val="28"/>
          <w:szCs w:val="28"/>
        </w:rPr>
        <w:t> форма которой утверждена Указом Президента Российской Федерации от 23.06.2014 № 460 (специальное программное обеспечение «Справки БК» для формирования справок о доходах);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r w:rsidRPr="006D45F5">
        <w:rPr>
          <w:rFonts w:ascii="Times New Roman" w:hAnsi="Times New Roman" w:cs="Times New Roman"/>
          <w:sz w:val="28"/>
          <w:szCs w:val="28"/>
        </w:rPr>
        <w:t>.     </w:t>
      </w:r>
      <w:hyperlink r:id="rId8" w:history="1">
        <w:r w:rsidRPr="006D45F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Справка о доходах супруга (и) и несовершеннолетних детей гражданина</w:t>
        </w:r>
      </w:hyperlink>
      <w:r w:rsidRPr="006D45F5">
        <w:rPr>
          <w:rFonts w:ascii="Times New Roman" w:hAnsi="Times New Roman" w:cs="Times New Roman"/>
          <w:sz w:val="28"/>
          <w:szCs w:val="28"/>
        </w:rPr>
        <w:t xml:space="preserve">, </w:t>
      </w:r>
      <w:bookmarkEnd w:id="0"/>
      <w:r>
        <w:rPr>
          <w:rFonts w:ascii="Times New Roman" w:hAnsi="Times New Roman" w:cs="Times New Roman"/>
          <w:sz w:val="28"/>
          <w:szCs w:val="28"/>
        </w:rPr>
        <w:t>форма которой утверждена Указом Президента Российской Федерации от 23.06.2014 № 460 (специальное программное обеспечение «Справки БК» для формирования справок о доходах);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    Сведения об адресах сайтов и (или) страниц сайтов в информационно-телекоммуникационной сети "Интернет», на которых гражданином Российской Федерации, претендующим на замещение должности государственной гражданской службы Российской Федерации, размещались общедоступная информация, а также данные, позволяющие его идентифицировать, (форма утверждена распоряжением Правительства Российской Федерации от 28 декабря 2016 г. № 2867-р).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  копии других документов, о которых желает заявить кандидат.</w:t>
      </w:r>
    </w:p>
    <w:p w:rsidR="006E0648" w:rsidRDefault="006E0648" w:rsidP="006E0648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0648" w:rsidRDefault="006E0648" w:rsidP="006E0648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Гражданский служащий  Государственной инспекции труда в Хабаровском крае</w:t>
      </w:r>
      <w:r>
        <w:rPr>
          <w:rFonts w:ascii="Times New Roman" w:eastAsia="Times New Roman" w:hAnsi="Times New Roman" w:cs="Times New Roman"/>
          <w:sz w:val="28"/>
          <w:szCs w:val="28"/>
        </w:rPr>
        <w:t>, изъявивший желание участвовать в конкурсе, представляет личное заявление для </w:t>
      </w:r>
      <w:hyperlink r:id="rId9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участия в конкурсе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0648" w:rsidRDefault="006E0648" w:rsidP="006E0648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0648" w:rsidRDefault="006E0648" w:rsidP="006E0648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Гражданский служащий иного государственного органа</w:t>
      </w:r>
      <w:r>
        <w:rPr>
          <w:rFonts w:ascii="Times New Roman" w:eastAsia="Times New Roman" w:hAnsi="Times New Roman" w:cs="Times New Roman"/>
          <w:sz w:val="28"/>
          <w:szCs w:val="28"/>
        </w:rPr>
        <w:t>, изъявивший желание участвовать в конкурсе, представляет:</w:t>
      </w:r>
    </w:p>
    <w:p w:rsidR="006E0648" w:rsidRDefault="006E0648" w:rsidP="006E064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личное заявление для </w:t>
      </w:r>
      <w:hyperlink r:id="rId1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участия в конкурсе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0648" w:rsidRDefault="006E0648" w:rsidP="006E064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собственноручно заполненную и подписанную </w:t>
      </w:r>
      <w:hyperlink r:id="rId11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анкету,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 по форме, утвержденной распоряжением Правительства Российской Федерации от 26.05.2005 № 667-р, с приложением фотографии.</w:t>
      </w:r>
    </w:p>
    <w:p w:rsidR="006E0648" w:rsidRDefault="006E0648" w:rsidP="006E06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6E0648" w:rsidRDefault="006E0648" w:rsidP="006E0648">
      <w:pPr>
        <w:pStyle w:val="a6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Прием документов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для участия в конкурсе будет проводиться с 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16.06.2020 по 06.07.2020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адресу: 680038, г. Хабаровск, ул. Серышева, 60, кабинет отдела кадров; </w:t>
      </w:r>
      <w:r>
        <w:rPr>
          <w:color w:val="33333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понедельник - четверг 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 10:00 до 17:00,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в пятницу 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 10:00 до 16:00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(суббота, воскресенье – выходные дни)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</w:t>
      </w:r>
    </w:p>
    <w:p w:rsidR="006E0648" w:rsidRDefault="006E0648" w:rsidP="006E06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A641C">
        <w:rPr>
          <w:rFonts w:ascii="Times New Roman" w:hAnsi="Times New Roman" w:cs="Times New Roman"/>
          <w:sz w:val="28"/>
          <w:szCs w:val="28"/>
        </w:rPr>
        <w:t>Предполагаемая дата проведения второго этапа конкурса с 28 по 30 июля 2020 г. по адресу: г. Хабаровск, ул. Серышева, 60. На втором этапе конкурса для оценки профессиональных и личностных качеств кандидатов на вакантные должности предполагается индивидуальное собеседование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6E0648" w:rsidRDefault="006E0648" w:rsidP="006E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Полную информацию о конкурсе и о перечне предоставляемых документов для участия в конкурсе можно    получить      по телефону в городе Хабаровске: 56-47-28</w:t>
      </w:r>
    </w:p>
    <w:p w:rsidR="007E1A7C" w:rsidRDefault="007E1A7C"/>
    <w:sectPr w:rsidR="007E1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UI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095"/>
    <w:multiLevelType w:val="hybridMultilevel"/>
    <w:tmpl w:val="446C5EF6"/>
    <w:lvl w:ilvl="0" w:tplc="97287A82">
      <w:start w:val="1"/>
      <w:numFmt w:val="decimal"/>
      <w:lvlText w:val="%1."/>
      <w:lvlJc w:val="left"/>
      <w:pPr>
        <w:ind w:left="1035" w:hanging="468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8F2"/>
    <w:rsid w:val="003A641C"/>
    <w:rsid w:val="006D45F5"/>
    <w:rsid w:val="006E0648"/>
    <w:rsid w:val="007E1A7C"/>
    <w:rsid w:val="00B9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7C7C9-EB4C-43C7-A61B-9EE0B220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6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0648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6E064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6E06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No Spacing"/>
    <w:uiPriority w:val="1"/>
    <w:qFormat/>
    <w:rsid w:val="006E0648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Абзац списка Знак"/>
    <w:link w:val="a8"/>
    <w:uiPriority w:val="34"/>
    <w:locked/>
    <w:rsid w:val="006E0648"/>
  </w:style>
  <w:style w:type="paragraph" w:styleId="a8">
    <w:name w:val="List Paragraph"/>
    <w:basedOn w:val="a"/>
    <w:link w:val="a7"/>
    <w:uiPriority w:val="34"/>
    <w:qFormat/>
    <w:rsid w:val="006E064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54.minjust.ru/sites/to54.minjust.ru/files/page/2012/11/spravka2.rt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to54.minjust.ru/sites/to54.minjust.ru/files/page/2012/11/spravka1.rt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54.minjust.ru/sites/to54.minjust.ru/files/page/2012/11/anketa_gs.doc" TargetMode="External"/><Relationship Id="rId11" Type="http://schemas.openxmlformats.org/officeDocument/2006/relationships/hyperlink" Target="http://to54.minjust.ru/sites/to54.minjust.ru/files/page/2012/11/anketa_gs.doc" TargetMode="External"/><Relationship Id="rId5" Type="http://schemas.openxmlformats.org/officeDocument/2006/relationships/hyperlink" Target="http://to54.minjust.ru/sites/to54.minjust.ru/files/page/2013/04/obraz_z_kon.doc" TargetMode="External"/><Relationship Id="rId10" Type="http://schemas.openxmlformats.org/officeDocument/2006/relationships/hyperlink" Target="http://to54.minjust.ru/sites/to54.minjust.ru/files/page/2013/04/obraz_z_kon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54.minjust.ru/sites/to54.minjust.ru/files/page/2012/11/obraz_z_kon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1666</Words>
  <Characters>9500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2020-06-15T04:39:00Z</dcterms:created>
  <dcterms:modified xsi:type="dcterms:W3CDTF">2020-06-15T04:43:00Z</dcterms:modified>
</cp:coreProperties>
</file>